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rFonts w:eastAsia="Arial" w:cs="Arial" w:ascii="Arial" w:hAnsi="Arial"/>
          <w:b/>
          <w:sz w:val="28"/>
        </w:rPr>
        <w:t xml:space="preserve">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 xml:space="preserve">O Pregoeiro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25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31</w:t>
      </w:r>
      <w:r>
        <w:rPr>
          <w:rFonts w:eastAsia="Calibri" w:cs="Arial" w:ascii="Arial" w:hAnsi="Arial"/>
          <w:sz w:val="24"/>
          <w:szCs w:val="24"/>
          <w:lang w:eastAsia="en-US"/>
        </w:rPr>
        <w:t>/03/202</w:t>
      </w:r>
      <w:r>
        <w:rPr>
          <w:rFonts w:eastAsia="Calibri" w:cs="Arial" w:ascii="Arial" w:hAnsi="Arial"/>
          <w:sz w:val="24"/>
          <w:szCs w:val="24"/>
          <w:lang w:eastAsia="en-US"/>
        </w:rPr>
        <w:t>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CONTRATAÇÃO DE EMPRESA ESPECIALIZADA NA PRESTAÇÃO DE SERVIÇOS CONTINUADOS DE CONSERVAÇÃO E LIMPEZA E COPA E COZINHA, vem adjudicar o presente processo administrativo de licitação, na modalidade Pregão Eletrônico nº 70/2023,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W. FERREIRA DE SANTANA SERVIÇOS GERAIS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Pregoeiro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09 de novembro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Pregoeiro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129</Words>
  <Characters>746</Characters>
  <CharactersWithSpaces>919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2023-11-29T15:40:24Z</cp:lastPrinted>
  <dcterms:modified xsi:type="dcterms:W3CDTF">2023-11-29T15:41:18Z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